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4" w:rsidRDefault="006C22D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Prénom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Nom__________</w:t>
      </w:r>
    </w:p>
    <w:p w:rsidR="00141F94" w:rsidRDefault="006C22D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Adresse_________________________</w:t>
      </w:r>
    </w:p>
    <w:p w:rsidR="00141F94" w:rsidRDefault="006C22D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</w:t>
      </w:r>
    </w:p>
    <w:p w:rsidR="00141F94" w:rsidRDefault="006C22D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</w:t>
      </w:r>
    </w:p>
    <w:p w:rsidR="00141F94" w:rsidRDefault="00141F94">
      <w:pPr>
        <w:pStyle w:val="Standard"/>
        <w:rPr>
          <w:sz w:val="22"/>
          <w:szCs w:val="22"/>
          <w:u w:val="single"/>
        </w:rPr>
      </w:pPr>
    </w:p>
    <w:p w:rsidR="00141F94" w:rsidRDefault="006C22D1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Point de Livraison : _______________</w:t>
      </w:r>
    </w:p>
    <w:p w:rsidR="00141F94" w:rsidRDefault="006C22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Enedis</w:t>
      </w:r>
      <w:proofErr w:type="spellEnd"/>
    </w:p>
    <w:p w:rsidR="00141F94" w:rsidRDefault="006C22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</w:p>
    <w:p w:rsidR="00141F94" w:rsidRDefault="00141F94">
      <w:pPr>
        <w:pStyle w:val="Standard"/>
        <w:rPr>
          <w:sz w:val="22"/>
          <w:szCs w:val="22"/>
        </w:rPr>
      </w:pPr>
    </w:p>
    <w:p w:rsidR="00141F94" w:rsidRDefault="00141F94">
      <w:pPr>
        <w:pStyle w:val="Standard"/>
        <w:rPr>
          <w:sz w:val="22"/>
          <w:szCs w:val="22"/>
        </w:rPr>
      </w:pPr>
    </w:p>
    <w:p w:rsidR="00141F94" w:rsidRDefault="006C22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 :</w:t>
      </w:r>
    </w:p>
    <w:p w:rsidR="00141F94" w:rsidRDefault="00141F94">
      <w:pPr>
        <w:pStyle w:val="Standard"/>
        <w:rPr>
          <w:sz w:val="22"/>
          <w:szCs w:val="22"/>
        </w:rPr>
      </w:pPr>
    </w:p>
    <w:p w:rsidR="00141F94" w:rsidRDefault="006C22D1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Objet : Votre courrier intitulé « Obstruction à l’accès au compteur »</w:t>
      </w:r>
    </w:p>
    <w:p w:rsidR="00141F94" w:rsidRDefault="00141F94">
      <w:pPr>
        <w:pStyle w:val="Standard"/>
        <w:rPr>
          <w:b/>
          <w:sz w:val="22"/>
          <w:szCs w:val="22"/>
        </w:rPr>
      </w:pPr>
    </w:p>
    <w:p w:rsidR="00141F94" w:rsidRDefault="00141F94">
      <w:pPr>
        <w:pStyle w:val="Standard"/>
        <w:rPr>
          <w:b/>
          <w:sz w:val="22"/>
          <w:szCs w:val="22"/>
        </w:rPr>
      </w:pPr>
    </w:p>
    <w:p w:rsidR="00141F94" w:rsidRDefault="006C22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Madame ____________ / </w:t>
      </w:r>
      <w:proofErr w:type="spellStart"/>
      <w:r>
        <w:rPr>
          <w:sz w:val="22"/>
          <w:szCs w:val="22"/>
        </w:rPr>
        <w:t>Monsieur__________________</w:t>
      </w:r>
      <w:proofErr w:type="spellEnd"/>
      <w:r>
        <w:rPr>
          <w:sz w:val="22"/>
          <w:szCs w:val="22"/>
        </w:rPr>
        <w:t>,</w:t>
      </w:r>
    </w:p>
    <w:p w:rsidR="00141F94" w:rsidRDefault="00141F94">
      <w:pPr>
        <w:pStyle w:val="Standard"/>
        <w:rPr>
          <w:sz w:val="22"/>
          <w:szCs w:val="22"/>
        </w:rPr>
      </w:pPr>
    </w:p>
    <w:p w:rsidR="00141F94" w:rsidRDefault="00141F94">
      <w:pPr>
        <w:pStyle w:val="Standard"/>
        <w:rPr>
          <w:sz w:val="22"/>
          <w:szCs w:val="22"/>
        </w:rPr>
      </w:pPr>
    </w:p>
    <w:p w:rsidR="00141F94" w:rsidRDefault="006C22D1">
      <w:pPr>
        <w:pStyle w:val="Standard"/>
        <w:jc w:val="both"/>
      </w:pPr>
      <w:r>
        <w:rPr>
          <w:sz w:val="22"/>
          <w:szCs w:val="22"/>
        </w:rPr>
        <w:t>C’est avec surprise que j’ai reçu votre courrier du ________________ m’enjoignant de « </w:t>
      </w:r>
      <w:r>
        <w:rPr>
          <w:i/>
          <w:sz w:val="22"/>
          <w:szCs w:val="22"/>
        </w:rPr>
        <w:t>retirer les éléme</w:t>
      </w:r>
      <w:r>
        <w:rPr>
          <w:i/>
          <w:sz w:val="22"/>
          <w:szCs w:val="22"/>
        </w:rPr>
        <w:t>nts qui empêchent l’accès à mon compteur</w:t>
      </w:r>
      <w:r>
        <w:rPr>
          <w:sz w:val="22"/>
          <w:szCs w:val="22"/>
        </w:rPr>
        <w:t xml:space="preserve"> », afin, implicitement, que vos sous-traitants puissent le remplacer </w:t>
      </w:r>
      <w:proofErr w:type="gramStart"/>
      <w:r>
        <w:rPr>
          <w:sz w:val="22"/>
          <w:szCs w:val="22"/>
        </w:rPr>
        <w:t>par</w:t>
      </w:r>
      <w:proofErr w:type="gramEnd"/>
      <w:r>
        <w:rPr>
          <w:sz w:val="22"/>
          <w:szCs w:val="22"/>
        </w:rPr>
        <w:t xml:space="preserve"> un compteur communicant </w:t>
      </w:r>
      <w:proofErr w:type="spellStart"/>
      <w:r>
        <w:rPr>
          <w:sz w:val="22"/>
          <w:szCs w:val="22"/>
        </w:rPr>
        <w:t>Linky</w:t>
      </w:r>
      <w:proofErr w:type="spellEnd"/>
      <w:r>
        <w:rPr>
          <w:sz w:val="22"/>
          <w:szCs w:val="22"/>
        </w:rPr>
        <w:t>.</w:t>
      </w:r>
    </w:p>
    <w:p w:rsidR="00141F94" w:rsidRDefault="00141F94">
      <w:pPr>
        <w:pStyle w:val="Standard"/>
        <w:jc w:val="both"/>
        <w:rPr>
          <w:sz w:val="22"/>
          <w:szCs w:val="22"/>
        </w:rPr>
      </w:pPr>
    </w:p>
    <w:p w:rsidR="00141F94" w:rsidRDefault="006C22D1">
      <w:pPr>
        <w:pStyle w:val="Standard"/>
        <w:jc w:val="both"/>
      </w:pPr>
      <w:r>
        <w:rPr>
          <w:b/>
          <w:sz w:val="22"/>
          <w:szCs w:val="22"/>
        </w:rPr>
        <w:t>Puisque vous vous dites « </w:t>
      </w:r>
      <w:r>
        <w:rPr>
          <w:b/>
          <w:i/>
          <w:sz w:val="22"/>
          <w:szCs w:val="22"/>
        </w:rPr>
        <w:t>particulièrement attentif à mes préoccupations</w:t>
      </w:r>
      <w:r>
        <w:rPr>
          <w:b/>
          <w:sz w:val="22"/>
          <w:szCs w:val="22"/>
        </w:rPr>
        <w:t> » et « </w:t>
      </w:r>
      <w:r>
        <w:rPr>
          <w:b/>
          <w:i/>
          <w:sz w:val="22"/>
          <w:szCs w:val="22"/>
        </w:rPr>
        <w:t>soucieux de conserver ma confi</w:t>
      </w:r>
      <w:r>
        <w:rPr>
          <w:b/>
          <w:i/>
          <w:sz w:val="22"/>
          <w:szCs w:val="22"/>
        </w:rPr>
        <w:t>ance</w:t>
      </w:r>
      <w:r>
        <w:rPr>
          <w:b/>
          <w:sz w:val="22"/>
          <w:szCs w:val="22"/>
        </w:rPr>
        <w:t> », vous avez certainement compris que je ne souhaite pas voir le remplacement de mon compteur actuel</w:t>
      </w:r>
      <w:r>
        <w:rPr>
          <w:sz w:val="22"/>
          <w:szCs w:val="22"/>
        </w:rPr>
        <w:t xml:space="preserve">, qui remplit parfaitement son office, </w:t>
      </w:r>
      <w:r>
        <w:rPr>
          <w:sz w:val="22"/>
          <w:szCs w:val="22"/>
          <w:u w:val="single"/>
        </w:rPr>
        <w:t>sans collecter d’informations sur ma vie via mes consommations électriques pour les monnayer ensuite</w:t>
      </w:r>
      <w:r>
        <w:rPr>
          <w:sz w:val="22"/>
          <w:szCs w:val="22"/>
        </w:rPr>
        <w:t xml:space="preserve">, et </w:t>
      </w:r>
      <w:r>
        <w:rPr>
          <w:sz w:val="22"/>
          <w:szCs w:val="22"/>
          <w:u w:val="single"/>
        </w:rPr>
        <w:t>sans en</w:t>
      </w:r>
      <w:r>
        <w:rPr>
          <w:sz w:val="22"/>
          <w:szCs w:val="22"/>
          <w:u w:val="single"/>
        </w:rPr>
        <w:t>voyer dans les câbles de mon installation privée des fréquences rayonnantes néfastes pour ma santé</w:t>
      </w:r>
      <w:r>
        <w:rPr>
          <w:sz w:val="22"/>
          <w:szCs w:val="22"/>
        </w:rPr>
        <w:t xml:space="preserve"> et non prévues dans mon contrat de fourniture d’électricité.</w:t>
      </w:r>
    </w:p>
    <w:p w:rsidR="00141F94" w:rsidRDefault="00141F94">
      <w:pPr>
        <w:pStyle w:val="Standard"/>
        <w:jc w:val="both"/>
        <w:rPr>
          <w:sz w:val="22"/>
          <w:szCs w:val="22"/>
        </w:rPr>
      </w:pPr>
    </w:p>
    <w:p w:rsidR="00141F94" w:rsidRDefault="006C22D1">
      <w:pPr>
        <w:pStyle w:val="Standard"/>
        <w:jc w:val="both"/>
      </w:pPr>
      <w:r>
        <w:rPr>
          <w:sz w:val="22"/>
          <w:szCs w:val="22"/>
        </w:rPr>
        <w:t>Dans ces conditions, et puisque vos sous-traitants – encouragés par les fiches d’instructions q</w:t>
      </w:r>
      <w:r>
        <w:rPr>
          <w:sz w:val="22"/>
          <w:szCs w:val="22"/>
        </w:rPr>
        <w:t xml:space="preserve">ue vous leur communiquez -  ne respectent pas le souhait de vos clients de ne pas se voir imposer un tel compteur, alors que </w:t>
      </w:r>
      <w:r>
        <w:rPr>
          <w:b/>
          <w:sz w:val="22"/>
          <w:szCs w:val="22"/>
          <w:u w:val="single"/>
        </w:rPr>
        <w:t>rien</w:t>
      </w:r>
      <w:r>
        <w:rPr>
          <w:sz w:val="22"/>
          <w:szCs w:val="22"/>
        </w:rPr>
        <w:t xml:space="preserve"> dans la Loi de Transition Energétique ne les oblige à l’accepter, j’ai été contraint de protéger moi-même l’accès à mon compte</w:t>
      </w:r>
      <w:r>
        <w:rPr>
          <w:sz w:val="22"/>
          <w:szCs w:val="22"/>
        </w:rPr>
        <w:t>ur, pour que, dans un pays pourtant censé être démocratique, mon choix soit respecté.</w:t>
      </w:r>
    </w:p>
    <w:p w:rsidR="00141F94" w:rsidRDefault="00141F94">
      <w:pPr>
        <w:pStyle w:val="Standard"/>
        <w:jc w:val="both"/>
        <w:rPr>
          <w:sz w:val="22"/>
          <w:szCs w:val="22"/>
        </w:rPr>
      </w:pPr>
    </w:p>
    <w:p w:rsidR="00141F94" w:rsidRDefault="006C22D1">
      <w:pPr>
        <w:pStyle w:val="Standard"/>
        <w:jc w:val="both"/>
      </w:pPr>
      <w:r>
        <w:rPr>
          <w:sz w:val="22"/>
          <w:szCs w:val="22"/>
        </w:rPr>
        <w:t xml:space="preserve">Aujourd’hui, vous me demandez de retirer ces protections. Il faudrait que vous ayez accès au compteur en tout temps au prétexte qu’il pourrait y avoir un problème </w:t>
      </w:r>
      <w:r>
        <w:rPr>
          <w:sz w:val="22"/>
          <w:szCs w:val="22"/>
        </w:rPr>
        <w:t>électrique qui pourrait « </w:t>
      </w:r>
      <w:r>
        <w:rPr>
          <w:i/>
          <w:sz w:val="22"/>
          <w:szCs w:val="22"/>
        </w:rPr>
        <w:t>mettre en péril la sécurité du réseau public de distribution ainsi que celle de tiers</w:t>
      </w:r>
      <w:r>
        <w:rPr>
          <w:sz w:val="22"/>
          <w:szCs w:val="22"/>
        </w:rPr>
        <w:t> ».</w:t>
      </w:r>
    </w:p>
    <w:p w:rsidR="00141F94" w:rsidRDefault="00141F94">
      <w:pPr>
        <w:pStyle w:val="Standard"/>
        <w:jc w:val="both"/>
        <w:rPr>
          <w:sz w:val="22"/>
          <w:szCs w:val="22"/>
        </w:rPr>
      </w:pPr>
    </w:p>
    <w:p w:rsidR="00141F94" w:rsidRDefault="006C22D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Pourtant, je m’étonne :</w:t>
      </w:r>
    </w:p>
    <w:p w:rsidR="00141F94" w:rsidRDefault="00141F94">
      <w:pPr>
        <w:pStyle w:val="Standard"/>
        <w:jc w:val="both"/>
        <w:rPr>
          <w:sz w:val="22"/>
          <w:szCs w:val="22"/>
        </w:rPr>
      </w:pPr>
    </w:p>
    <w:p w:rsidR="00141F94" w:rsidRDefault="006C22D1">
      <w:pPr>
        <w:pStyle w:val="Standard"/>
        <w:numPr>
          <w:ilvl w:val="0"/>
          <w:numId w:val="2"/>
        </w:numPr>
        <w:jc w:val="both"/>
      </w:pPr>
      <w:r>
        <w:rPr>
          <w:b/>
          <w:sz w:val="22"/>
          <w:szCs w:val="22"/>
        </w:rPr>
        <w:t>que vous ne demandiez pas aussi aux 20 millions de foyers français qui ont le compteur à l’intérieur de leur loge</w:t>
      </w:r>
      <w:r>
        <w:rPr>
          <w:b/>
          <w:sz w:val="22"/>
          <w:szCs w:val="22"/>
        </w:rPr>
        <w:t>ment de laisser leur porte d’entrée ouverte, afin de laisser l’accès au compteur en tout temps à vos techniciens « </w:t>
      </w:r>
      <w:r>
        <w:rPr>
          <w:b/>
          <w:i/>
          <w:sz w:val="22"/>
          <w:szCs w:val="22"/>
        </w:rPr>
        <w:t>pour raison de sécurité</w:t>
      </w:r>
      <w:r>
        <w:rPr>
          <w:b/>
          <w:sz w:val="22"/>
          <w:szCs w:val="22"/>
        </w:rPr>
        <w:t> ».</w:t>
      </w:r>
    </w:p>
    <w:p w:rsidR="00141F94" w:rsidRDefault="006C22D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que vous ne sachiez pas qu’en cas de problème électrique sur mon compteur, </w:t>
      </w:r>
      <w:r>
        <w:rPr>
          <w:b/>
          <w:sz w:val="22"/>
          <w:szCs w:val="22"/>
        </w:rPr>
        <w:t>une simple coupure au transformateur es</w:t>
      </w:r>
      <w:r>
        <w:rPr>
          <w:b/>
          <w:sz w:val="22"/>
          <w:szCs w:val="22"/>
        </w:rPr>
        <w:t>t possible pour éviter de « </w:t>
      </w:r>
      <w:r>
        <w:rPr>
          <w:b/>
          <w:i/>
          <w:sz w:val="22"/>
          <w:szCs w:val="22"/>
        </w:rPr>
        <w:t>mettre en péril le réseau basse tension</w:t>
      </w:r>
      <w:r>
        <w:rPr>
          <w:b/>
          <w:sz w:val="22"/>
          <w:szCs w:val="22"/>
        </w:rPr>
        <w:t> ».</w:t>
      </w:r>
    </w:p>
    <w:p w:rsidR="00141F94" w:rsidRDefault="006C22D1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et que, depuis un an et demi que des gens barricadent leurs compteurs, </w:t>
      </w:r>
      <w:r>
        <w:rPr>
          <w:b/>
          <w:sz w:val="22"/>
          <w:szCs w:val="22"/>
        </w:rPr>
        <w:t>vous n’ayez pas envoyé plus tôt ce type de courrier, s’il y avait réellement un « </w:t>
      </w:r>
      <w:r>
        <w:rPr>
          <w:b/>
          <w:i/>
          <w:sz w:val="22"/>
          <w:szCs w:val="22"/>
        </w:rPr>
        <w:t>péril</w:t>
      </w:r>
      <w:r>
        <w:rPr>
          <w:b/>
          <w:sz w:val="22"/>
          <w:szCs w:val="22"/>
        </w:rPr>
        <w:t> » de ce genre.</w:t>
      </w:r>
    </w:p>
    <w:p w:rsidR="00141F94" w:rsidRDefault="00141F94">
      <w:pPr>
        <w:pStyle w:val="Standard"/>
        <w:jc w:val="both"/>
        <w:rPr>
          <w:b/>
          <w:sz w:val="22"/>
          <w:szCs w:val="22"/>
        </w:rPr>
      </w:pPr>
    </w:p>
    <w:p w:rsidR="00141F94" w:rsidRDefault="006C22D1">
      <w:pPr>
        <w:pStyle w:val="Standard"/>
        <w:jc w:val="both"/>
      </w:pPr>
      <w:r>
        <w:rPr>
          <w:sz w:val="22"/>
          <w:szCs w:val="22"/>
        </w:rPr>
        <w:t xml:space="preserve">Par </w:t>
      </w:r>
      <w:r>
        <w:rPr>
          <w:sz w:val="22"/>
          <w:szCs w:val="22"/>
        </w:rPr>
        <w:t>ailleurs, permettez-moi de vous rappeler le jugement au fond du 20 juin 2017 par le Tribunal de Proximité de La Rochelle, que vous connaissez certainement, à l’encontre d’un habitant de Ste Marie de Ré ayant défendu son compteur, suite à la destruction par</w:t>
      </w:r>
      <w:r>
        <w:rPr>
          <w:sz w:val="22"/>
          <w:szCs w:val="22"/>
        </w:rPr>
        <w:t xml:space="preserve"> un agent d’une entreprise de pose des protections que l’usager avait apposées pour empêcher le remplacement de son compteur par un compteur </w:t>
      </w:r>
      <w:proofErr w:type="spellStart"/>
      <w:r>
        <w:rPr>
          <w:sz w:val="22"/>
          <w:szCs w:val="22"/>
        </w:rPr>
        <w:t>Linky</w:t>
      </w:r>
      <w:proofErr w:type="spellEnd"/>
      <w:r>
        <w:rPr>
          <w:sz w:val="22"/>
          <w:szCs w:val="22"/>
        </w:rPr>
        <w:t xml:space="preserve">. Le tribunal a estimé que </w:t>
      </w:r>
      <w:r>
        <w:rPr>
          <w:b/>
          <w:sz w:val="22"/>
          <w:szCs w:val="22"/>
        </w:rPr>
        <w:t>la destruction de ces protections constituait une atteinte aux biens privés de l’us</w:t>
      </w:r>
      <w:r>
        <w:rPr>
          <w:b/>
          <w:sz w:val="22"/>
          <w:szCs w:val="22"/>
        </w:rPr>
        <w:t>ager</w:t>
      </w:r>
      <w:r>
        <w:rPr>
          <w:sz w:val="22"/>
          <w:szCs w:val="22"/>
        </w:rPr>
        <w:t>, causant « </w:t>
      </w:r>
      <w:r>
        <w:rPr>
          <w:b/>
          <w:sz w:val="22"/>
          <w:szCs w:val="22"/>
        </w:rPr>
        <w:t>un dommage</w:t>
      </w:r>
      <w:r>
        <w:rPr>
          <w:sz w:val="22"/>
          <w:szCs w:val="22"/>
        </w:rPr>
        <w:t xml:space="preserve"> » à celui-ci, et que cela constituait une </w:t>
      </w:r>
      <w:r>
        <w:rPr>
          <w:b/>
          <w:sz w:val="22"/>
          <w:szCs w:val="22"/>
        </w:rPr>
        <w:t xml:space="preserve">« agression » à laquelle le prévenu avait opposé une </w:t>
      </w:r>
      <w:r>
        <w:rPr>
          <w:b/>
          <w:sz w:val="22"/>
          <w:szCs w:val="22"/>
          <w:u w:val="single"/>
        </w:rPr>
        <w:t>réaction proportionnée et nécessaire, en état de légitime défense</w:t>
      </w:r>
      <w:r>
        <w:rPr>
          <w:sz w:val="22"/>
          <w:szCs w:val="22"/>
          <w:u w:val="single"/>
        </w:rPr>
        <w:t>…</w:t>
      </w:r>
    </w:p>
    <w:p w:rsidR="00141F94" w:rsidRDefault="00141F94">
      <w:pPr>
        <w:pStyle w:val="Standard"/>
        <w:jc w:val="both"/>
        <w:rPr>
          <w:sz w:val="22"/>
          <w:szCs w:val="22"/>
          <w:u w:val="single"/>
        </w:rPr>
      </w:pPr>
    </w:p>
    <w:p w:rsidR="00141F94" w:rsidRDefault="006C22D1">
      <w:pPr>
        <w:pStyle w:val="Standard"/>
        <w:jc w:val="both"/>
      </w:pPr>
      <w:r>
        <w:rPr>
          <w:sz w:val="22"/>
          <w:szCs w:val="22"/>
        </w:rPr>
        <w:lastRenderedPageBreak/>
        <w:t xml:space="preserve">C’est pourquoi, afin de </w:t>
      </w:r>
      <w:r>
        <w:rPr>
          <w:b/>
          <w:sz w:val="22"/>
          <w:szCs w:val="22"/>
        </w:rPr>
        <w:t>vous aider à « </w:t>
      </w:r>
      <w:r>
        <w:rPr>
          <w:b/>
          <w:i/>
          <w:sz w:val="22"/>
          <w:szCs w:val="22"/>
        </w:rPr>
        <w:t>conserver ma confiance</w:t>
      </w:r>
      <w:r>
        <w:rPr>
          <w:b/>
          <w:sz w:val="22"/>
          <w:szCs w:val="22"/>
        </w:rPr>
        <w:t> »,</w:t>
      </w:r>
      <w:r>
        <w:rPr>
          <w:sz w:val="22"/>
          <w:szCs w:val="22"/>
        </w:rPr>
        <w:t xml:space="preserve"> j</w:t>
      </w:r>
      <w:r>
        <w:rPr>
          <w:sz w:val="22"/>
          <w:szCs w:val="22"/>
        </w:rPr>
        <w:t xml:space="preserve">e tenais à vous préciser qu’il serait préférable de changer de méthode : </w:t>
      </w:r>
      <w:r>
        <w:rPr>
          <w:b/>
          <w:sz w:val="22"/>
          <w:szCs w:val="22"/>
        </w:rPr>
        <w:t>commencez par ne pas me menacer « </w:t>
      </w:r>
      <w:r>
        <w:rPr>
          <w:b/>
          <w:i/>
          <w:sz w:val="22"/>
          <w:szCs w:val="22"/>
        </w:rPr>
        <w:t>d’engager ma responsabilité devant les tribunaux compétents</w:t>
      </w:r>
      <w:r>
        <w:rPr>
          <w:b/>
          <w:sz w:val="22"/>
          <w:szCs w:val="22"/>
        </w:rPr>
        <w:t> », et acceptez que mon souhait de client et de citoyen libre soit respecté</w:t>
      </w:r>
      <w:r>
        <w:rPr>
          <w:sz w:val="22"/>
          <w:szCs w:val="22"/>
        </w:rPr>
        <w:t>, et nous seron</w:t>
      </w:r>
      <w:r>
        <w:rPr>
          <w:sz w:val="22"/>
          <w:szCs w:val="22"/>
        </w:rPr>
        <w:t>s sur une meilleure voie que celle que vous avez choisie de prendre…</w:t>
      </w:r>
    </w:p>
    <w:p w:rsidR="00141F94" w:rsidRDefault="00141F94">
      <w:pPr>
        <w:pStyle w:val="Standard"/>
        <w:jc w:val="both"/>
        <w:rPr>
          <w:i/>
          <w:sz w:val="22"/>
          <w:szCs w:val="22"/>
        </w:rPr>
      </w:pPr>
    </w:p>
    <w:p w:rsidR="00141F94" w:rsidRDefault="006C22D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sectPr w:rsidR="00141F94" w:rsidSect="00141F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D1" w:rsidRDefault="006C22D1" w:rsidP="00141F94">
      <w:r>
        <w:separator/>
      </w:r>
    </w:p>
  </w:endnote>
  <w:endnote w:type="continuationSeparator" w:id="0">
    <w:p w:rsidR="006C22D1" w:rsidRDefault="006C22D1" w:rsidP="0014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D1" w:rsidRDefault="006C22D1" w:rsidP="00141F94">
      <w:r w:rsidRPr="00141F94">
        <w:rPr>
          <w:color w:val="000000"/>
        </w:rPr>
        <w:separator/>
      </w:r>
    </w:p>
  </w:footnote>
  <w:footnote w:type="continuationSeparator" w:id="0">
    <w:p w:rsidR="006C22D1" w:rsidRDefault="006C22D1" w:rsidP="00141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457D"/>
    <w:multiLevelType w:val="multilevel"/>
    <w:tmpl w:val="009CBFDE"/>
    <w:styleLink w:val="WW8Num1"/>
    <w:lvl w:ilvl="0">
      <w:start w:val="1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41F94"/>
    <w:rsid w:val="00141F94"/>
    <w:rsid w:val="006C22D1"/>
    <w:rsid w:val="008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41F94"/>
  </w:style>
  <w:style w:type="paragraph" w:customStyle="1" w:styleId="Heading">
    <w:name w:val="Heading"/>
    <w:basedOn w:val="Standard"/>
    <w:next w:val="Textbody"/>
    <w:rsid w:val="00141F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41F94"/>
    <w:pPr>
      <w:spacing w:after="120"/>
    </w:pPr>
  </w:style>
  <w:style w:type="paragraph" w:styleId="Liste">
    <w:name w:val="List"/>
    <w:basedOn w:val="Textbody"/>
    <w:rsid w:val="00141F94"/>
  </w:style>
  <w:style w:type="paragraph" w:customStyle="1" w:styleId="Caption">
    <w:name w:val="Caption"/>
    <w:basedOn w:val="Standard"/>
    <w:rsid w:val="00141F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1F94"/>
    <w:pPr>
      <w:suppressLineNumbers/>
    </w:pPr>
  </w:style>
  <w:style w:type="character" w:customStyle="1" w:styleId="WW8Num1z0">
    <w:name w:val="WW8Num1z0"/>
    <w:rsid w:val="00141F94"/>
    <w:rPr>
      <w:b/>
      <w:sz w:val="22"/>
      <w:szCs w:val="22"/>
    </w:rPr>
  </w:style>
  <w:style w:type="numbering" w:customStyle="1" w:styleId="WW8Num1">
    <w:name w:val="WW8Num1"/>
    <w:basedOn w:val="Aucuneliste"/>
    <w:rsid w:val="00141F9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3051</Characters>
  <Application>Microsoft Office Word</Application>
  <DocSecurity>0</DocSecurity>
  <Lines>25</Lines>
  <Paragraphs>7</Paragraphs>
  <ScaleCrop>false</ScaleCrop>
  <Company>Hewlett-Packard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dcterms:created xsi:type="dcterms:W3CDTF">2018-11-27T11:11:00Z</dcterms:created>
  <dcterms:modified xsi:type="dcterms:W3CDTF">2018-12-03T07:57:00Z</dcterms:modified>
</cp:coreProperties>
</file>